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C4" w:rsidRPr="003F7EC4" w:rsidRDefault="003F7EC4" w:rsidP="008465BA">
      <w:pPr>
        <w:tabs>
          <w:tab w:val="center" w:pos="4889"/>
          <w:tab w:val="right" w:pos="9779"/>
        </w:tabs>
        <w:suppressAutoHyphens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FE4614" wp14:editId="70D36825">
            <wp:extent cx="48577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EC4" w:rsidRPr="003F7EC4" w:rsidRDefault="003F7EC4" w:rsidP="003F7EC4">
      <w:pPr>
        <w:suppressAutoHyphens/>
        <w:jc w:val="center"/>
        <w:rPr>
          <w:rFonts w:ascii="Arial" w:hAnsi="Arial" w:cs="Arial"/>
          <w:lang w:eastAsia="ar-SA"/>
        </w:rPr>
      </w:pPr>
      <w:r w:rsidRPr="003F7EC4">
        <w:rPr>
          <w:rFonts w:ascii="Arial" w:hAnsi="Arial" w:cs="Arial"/>
          <w:lang w:eastAsia="ar-SA"/>
        </w:rPr>
        <w:t xml:space="preserve">  Сельский Совет Новосельского сельсовета </w:t>
      </w:r>
      <w:proofErr w:type="spellStart"/>
      <w:r w:rsidRPr="003F7EC4">
        <w:rPr>
          <w:rFonts w:ascii="Arial" w:hAnsi="Arial" w:cs="Arial"/>
          <w:lang w:eastAsia="ar-SA"/>
        </w:rPr>
        <w:t>Вачского</w:t>
      </w:r>
      <w:proofErr w:type="spellEnd"/>
      <w:r w:rsidRPr="003F7EC4">
        <w:rPr>
          <w:rFonts w:ascii="Arial" w:hAnsi="Arial" w:cs="Arial"/>
          <w:lang w:eastAsia="ar-SA"/>
        </w:rPr>
        <w:t xml:space="preserve"> муниципального района Нижегородской области</w:t>
      </w:r>
    </w:p>
    <w:p w:rsidR="003F7EC4" w:rsidRPr="003F7EC4" w:rsidRDefault="003F7EC4" w:rsidP="003F7EC4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sz w:val="72"/>
          <w:szCs w:val="20"/>
          <w:lang w:eastAsia="ar-SA"/>
        </w:rPr>
      </w:pPr>
      <w:r>
        <w:rPr>
          <w:b/>
          <w:sz w:val="72"/>
          <w:szCs w:val="20"/>
          <w:lang w:eastAsia="ar-SA"/>
        </w:rPr>
        <w:t>РЕШЕНИ</w:t>
      </w:r>
      <w:r w:rsidRPr="003F7EC4">
        <w:rPr>
          <w:b/>
          <w:sz w:val="72"/>
          <w:szCs w:val="20"/>
          <w:lang w:eastAsia="ar-SA"/>
        </w:rPr>
        <w:t>Е</w:t>
      </w:r>
    </w:p>
    <w:p w:rsidR="00E61A2F" w:rsidRDefault="00E61A2F" w:rsidP="00E61A2F">
      <w:pPr>
        <w:pStyle w:val="a3"/>
        <w:jc w:val="center"/>
        <w:rPr>
          <w:sz w:val="28"/>
          <w:szCs w:val="28"/>
        </w:rPr>
      </w:pPr>
    </w:p>
    <w:p w:rsidR="00E61A2F" w:rsidRPr="003F7EC4" w:rsidRDefault="003F7EC4" w:rsidP="003F7EC4">
      <w:pPr>
        <w:pStyle w:val="a3"/>
        <w:jc w:val="both"/>
        <w:rPr>
          <w:rFonts w:ascii="Arial" w:hAnsi="Arial" w:cs="Arial"/>
          <w:sz w:val="24"/>
          <w:szCs w:val="24"/>
        </w:rPr>
      </w:pPr>
      <w:r w:rsidRPr="003F7EC4">
        <w:rPr>
          <w:rFonts w:ascii="Arial" w:hAnsi="Arial" w:cs="Arial"/>
          <w:sz w:val="24"/>
          <w:szCs w:val="24"/>
        </w:rPr>
        <w:t>От 29</w:t>
      </w:r>
      <w:r w:rsidR="008465BA">
        <w:rPr>
          <w:rFonts w:ascii="Arial" w:hAnsi="Arial" w:cs="Arial"/>
          <w:sz w:val="24"/>
          <w:szCs w:val="24"/>
        </w:rPr>
        <w:t>.02.</w:t>
      </w:r>
      <w:r w:rsidR="00E61A2F" w:rsidRPr="003F7EC4">
        <w:rPr>
          <w:rFonts w:ascii="Arial" w:hAnsi="Arial" w:cs="Arial"/>
          <w:sz w:val="24"/>
          <w:szCs w:val="24"/>
        </w:rPr>
        <w:t>2016</w:t>
      </w:r>
      <w:r w:rsidR="008465BA">
        <w:rPr>
          <w:rFonts w:ascii="Arial" w:hAnsi="Arial" w:cs="Arial"/>
          <w:sz w:val="24"/>
          <w:szCs w:val="24"/>
        </w:rPr>
        <w:t xml:space="preserve"> год</w:t>
      </w:r>
      <w:r w:rsidR="00E61A2F" w:rsidRPr="003F7E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№</w:t>
      </w:r>
      <w:r w:rsidR="008465BA">
        <w:rPr>
          <w:rFonts w:ascii="Arial" w:hAnsi="Arial" w:cs="Arial"/>
          <w:sz w:val="24"/>
          <w:szCs w:val="24"/>
        </w:rPr>
        <w:t xml:space="preserve"> 6</w:t>
      </w:r>
    </w:p>
    <w:p w:rsidR="00E61A2F" w:rsidRPr="003F7EC4" w:rsidRDefault="00E61A2F" w:rsidP="003F7E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A2F" w:rsidRPr="003F7EC4" w:rsidRDefault="00E61A2F" w:rsidP="003F7E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7EC4">
        <w:rPr>
          <w:rFonts w:ascii="Arial" w:hAnsi="Arial" w:cs="Arial"/>
          <w:b/>
          <w:sz w:val="24"/>
          <w:szCs w:val="24"/>
        </w:rPr>
        <w:t>Об изменении схемы тепло</w:t>
      </w:r>
      <w:r w:rsidR="002F2C26" w:rsidRPr="003F7EC4">
        <w:rPr>
          <w:rFonts w:ascii="Arial" w:hAnsi="Arial" w:cs="Arial"/>
          <w:b/>
          <w:sz w:val="24"/>
          <w:szCs w:val="24"/>
        </w:rPr>
        <w:t>с</w:t>
      </w:r>
      <w:r w:rsidR="00C854A5" w:rsidRPr="003F7EC4">
        <w:rPr>
          <w:rFonts w:ascii="Arial" w:hAnsi="Arial" w:cs="Arial"/>
          <w:b/>
          <w:sz w:val="24"/>
          <w:szCs w:val="24"/>
        </w:rPr>
        <w:t>набжения территории Новосельского</w:t>
      </w:r>
      <w:r w:rsidRPr="003F7EC4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3F7EC4">
        <w:rPr>
          <w:rFonts w:ascii="Arial" w:hAnsi="Arial" w:cs="Arial"/>
          <w:b/>
          <w:sz w:val="24"/>
          <w:szCs w:val="24"/>
        </w:rPr>
        <w:t>Вачского</w:t>
      </w:r>
      <w:proofErr w:type="spellEnd"/>
      <w:r w:rsidRPr="003F7EC4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области.</w:t>
      </w:r>
    </w:p>
    <w:p w:rsidR="00E61A2F" w:rsidRPr="003F7EC4" w:rsidRDefault="00E61A2F" w:rsidP="003F7EC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2333F" w:rsidRPr="003F7EC4" w:rsidRDefault="00E61A2F" w:rsidP="008465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F7EC4">
        <w:rPr>
          <w:rFonts w:ascii="Arial" w:hAnsi="Arial" w:cs="Arial"/>
          <w:sz w:val="24"/>
          <w:szCs w:val="24"/>
        </w:rPr>
        <w:t xml:space="preserve">В </w:t>
      </w:r>
      <w:r w:rsidR="00FE0318" w:rsidRPr="003F7EC4">
        <w:rPr>
          <w:rFonts w:ascii="Arial" w:hAnsi="Arial" w:cs="Arial"/>
          <w:sz w:val="24"/>
          <w:szCs w:val="24"/>
        </w:rPr>
        <w:t xml:space="preserve"> </w:t>
      </w:r>
      <w:r w:rsidRPr="003F7EC4">
        <w:rPr>
          <w:rFonts w:ascii="Arial" w:hAnsi="Arial" w:cs="Arial"/>
          <w:sz w:val="24"/>
          <w:szCs w:val="24"/>
        </w:rPr>
        <w:t>соответствии с ФЗ от 06.10.2003 года №131- ФЗ «Об общих принципах организации местного самоуправления в Российско</w:t>
      </w:r>
      <w:r w:rsidR="003F7EC4">
        <w:rPr>
          <w:rFonts w:ascii="Arial" w:hAnsi="Arial" w:cs="Arial"/>
          <w:sz w:val="24"/>
          <w:szCs w:val="24"/>
        </w:rPr>
        <w:t>й Федерации»,</w:t>
      </w:r>
      <w:r w:rsidR="00FE0318" w:rsidRPr="003F7EC4">
        <w:rPr>
          <w:rFonts w:ascii="Arial" w:hAnsi="Arial" w:cs="Arial"/>
          <w:sz w:val="24"/>
          <w:szCs w:val="24"/>
        </w:rPr>
        <w:t xml:space="preserve"> от 27.07.2010</w:t>
      </w:r>
      <w:r w:rsidR="003F7EC4">
        <w:rPr>
          <w:rFonts w:ascii="Arial" w:hAnsi="Arial" w:cs="Arial"/>
          <w:sz w:val="24"/>
          <w:szCs w:val="24"/>
        </w:rPr>
        <w:t xml:space="preserve"> </w:t>
      </w:r>
      <w:r w:rsidRPr="003F7EC4">
        <w:rPr>
          <w:rFonts w:ascii="Arial" w:hAnsi="Arial" w:cs="Arial"/>
          <w:sz w:val="24"/>
          <w:szCs w:val="24"/>
        </w:rPr>
        <w:t>года №190 «О теплоснабжении», постановлением Правительства Российской Федерации от 22.02.2012 года №154</w:t>
      </w:r>
      <w:r w:rsidR="00E11EE8" w:rsidRPr="003F7EC4">
        <w:rPr>
          <w:rFonts w:ascii="Arial" w:hAnsi="Arial" w:cs="Arial"/>
          <w:sz w:val="24"/>
          <w:szCs w:val="24"/>
        </w:rPr>
        <w:t xml:space="preserve"> «О требованиях к схемам теплоснабжения, порядку их разработки и утверждения»</w:t>
      </w:r>
      <w:r w:rsidR="00361860" w:rsidRPr="003F7EC4">
        <w:rPr>
          <w:rFonts w:ascii="Arial" w:hAnsi="Arial" w:cs="Arial"/>
          <w:sz w:val="24"/>
          <w:szCs w:val="24"/>
        </w:rPr>
        <w:t>, Уста</w:t>
      </w:r>
      <w:r w:rsidR="00FE0318" w:rsidRPr="003F7EC4">
        <w:rPr>
          <w:rFonts w:ascii="Arial" w:hAnsi="Arial" w:cs="Arial"/>
          <w:sz w:val="24"/>
          <w:szCs w:val="24"/>
        </w:rPr>
        <w:t xml:space="preserve">вом </w:t>
      </w:r>
      <w:r w:rsidR="00C854A5" w:rsidRPr="003F7EC4">
        <w:rPr>
          <w:rFonts w:ascii="Arial" w:hAnsi="Arial" w:cs="Arial"/>
          <w:sz w:val="24"/>
          <w:szCs w:val="24"/>
        </w:rPr>
        <w:t>сельского совета</w:t>
      </w:r>
      <w:r w:rsidR="00361860" w:rsidRPr="003F7EC4">
        <w:rPr>
          <w:rFonts w:ascii="Arial" w:hAnsi="Arial" w:cs="Arial"/>
          <w:sz w:val="24"/>
          <w:szCs w:val="24"/>
        </w:rPr>
        <w:t xml:space="preserve"> </w:t>
      </w:r>
      <w:r w:rsidR="00C854A5" w:rsidRPr="003F7EC4">
        <w:rPr>
          <w:rFonts w:ascii="Arial" w:hAnsi="Arial" w:cs="Arial"/>
          <w:sz w:val="24"/>
          <w:szCs w:val="24"/>
        </w:rPr>
        <w:t xml:space="preserve">Новосельского </w:t>
      </w:r>
      <w:r w:rsidR="00361860" w:rsidRPr="003F7EC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361860" w:rsidRPr="003F7EC4">
        <w:rPr>
          <w:rFonts w:ascii="Arial" w:hAnsi="Arial" w:cs="Arial"/>
          <w:sz w:val="24"/>
          <w:szCs w:val="24"/>
        </w:rPr>
        <w:t>Вачского</w:t>
      </w:r>
      <w:proofErr w:type="spellEnd"/>
      <w:r w:rsidR="003F7EC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61860" w:rsidRPr="003F7EC4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72333F" w:rsidRPr="003F7EC4">
        <w:rPr>
          <w:rFonts w:ascii="Arial" w:hAnsi="Arial" w:cs="Arial"/>
          <w:sz w:val="24"/>
          <w:szCs w:val="24"/>
        </w:rPr>
        <w:t xml:space="preserve">,  </w:t>
      </w:r>
      <w:proofErr w:type="gramEnd"/>
    </w:p>
    <w:p w:rsidR="0051204E" w:rsidRPr="003F7EC4" w:rsidRDefault="0072333F" w:rsidP="008465BA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7EC4">
        <w:rPr>
          <w:rFonts w:ascii="Arial" w:hAnsi="Arial" w:cs="Arial"/>
          <w:b/>
          <w:sz w:val="24"/>
          <w:szCs w:val="24"/>
        </w:rPr>
        <w:t>Новосельский</w:t>
      </w:r>
      <w:proofErr w:type="spellEnd"/>
      <w:r w:rsidRPr="003F7EC4">
        <w:rPr>
          <w:rFonts w:ascii="Arial" w:hAnsi="Arial" w:cs="Arial"/>
          <w:b/>
          <w:sz w:val="24"/>
          <w:szCs w:val="24"/>
        </w:rPr>
        <w:t xml:space="preserve"> сельский совет решил</w:t>
      </w:r>
      <w:r w:rsidR="00FE0318" w:rsidRPr="003F7EC4">
        <w:rPr>
          <w:rFonts w:ascii="Arial" w:hAnsi="Arial" w:cs="Arial"/>
          <w:b/>
          <w:sz w:val="24"/>
          <w:szCs w:val="24"/>
        </w:rPr>
        <w:t>:</w:t>
      </w:r>
    </w:p>
    <w:p w:rsidR="0072333F" w:rsidRPr="003F7EC4" w:rsidRDefault="0072333F" w:rsidP="008465BA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1204E" w:rsidRPr="003F7EC4" w:rsidRDefault="0051204E" w:rsidP="008465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F7EC4">
        <w:rPr>
          <w:rFonts w:ascii="Arial" w:hAnsi="Arial" w:cs="Arial"/>
          <w:sz w:val="24"/>
          <w:szCs w:val="24"/>
        </w:rPr>
        <w:t>1. Актуализировать по состоянию на 01.01.2016 года</w:t>
      </w:r>
      <w:r w:rsidR="0072333F" w:rsidRPr="003F7EC4">
        <w:rPr>
          <w:rFonts w:ascii="Arial" w:hAnsi="Arial" w:cs="Arial"/>
          <w:sz w:val="24"/>
          <w:szCs w:val="24"/>
        </w:rPr>
        <w:t xml:space="preserve"> схему</w:t>
      </w:r>
      <w:r w:rsidR="002F2C26" w:rsidRPr="003F7EC4">
        <w:rPr>
          <w:rFonts w:ascii="Arial" w:hAnsi="Arial" w:cs="Arial"/>
          <w:sz w:val="24"/>
          <w:szCs w:val="24"/>
        </w:rPr>
        <w:t xml:space="preserve"> теплоснабж</w:t>
      </w:r>
      <w:r w:rsidR="0072333F" w:rsidRPr="003F7EC4">
        <w:rPr>
          <w:rFonts w:ascii="Arial" w:hAnsi="Arial" w:cs="Arial"/>
          <w:sz w:val="24"/>
          <w:szCs w:val="24"/>
        </w:rPr>
        <w:t xml:space="preserve">ения с. Новоселки </w:t>
      </w:r>
      <w:proofErr w:type="spellStart"/>
      <w:r w:rsidR="0072333F" w:rsidRPr="003F7EC4">
        <w:rPr>
          <w:rFonts w:ascii="Arial" w:hAnsi="Arial" w:cs="Arial"/>
          <w:sz w:val="24"/>
          <w:szCs w:val="24"/>
        </w:rPr>
        <w:t>Вачского</w:t>
      </w:r>
      <w:proofErr w:type="spellEnd"/>
      <w:r w:rsidRPr="003F7EC4">
        <w:rPr>
          <w:rFonts w:ascii="Arial" w:hAnsi="Arial" w:cs="Arial"/>
          <w:sz w:val="24"/>
          <w:szCs w:val="24"/>
        </w:rPr>
        <w:t xml:space="preserve"> района Ниж</w:t>
      </w:r>
      <w:r w:rsidR="002F2C26" w:rsidRPr="003F7EC4">
        <w:rPr>
          <w:rFonts w:ascii="Arial" w:hAnsi="Arial" w:cs="Arial"/>
          <w:sz w:val="24"/>
          <w:szCs w:val="24"/>
        </w:rPr>
        <w:t>егородской области</w:t>
      </w:r>
      <w:r w:rsidR="0072333F" w:rsidRPr="003F7EC4">
        <w:rPr>
          <w:rFonts w:ascii="Arial" w:hAnsi="Arial" w:cs="Arial"/>
          <w:sz w:val="24"/>
          <w:szCs w:val="24"/>
        </w:rPr>
        <w:t xml:space="preserve"> на территории Новосельского сельсовета </w:t>
      </w:r>
      <w:proofErr w:type="spellStart"/>
      <w:r w:rsidR="0072333F" w:rsidRPr="003F7EC4">
        <w:rPr>
          <w:rFonts w:ascii="Arial" w:hAnsi="Arial" w:cs="Arial"/>
          <w:sz w:val="24"/>
          <w:szCs w:val="24"/>
        </w:rPr>
        <w:t>Вачского</w:t>
      </w:r>
      <w:proofErr w:type="spellEnd"/>
      <w:r w:rsidR="0072333F" w:rsidRPr="003F7EC4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утвержденную решением сельского Совета Новосельского сельсовета</w:t>
      </w:r>
      <w:r w:rsidR="002F2C26" w:rsidRPr="003F7E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66F9" w:rsidRPr="003F7EC4">
        <w:rPr>
          <w:rFonts w:ascii="Arial" w:hAnsi="Arial" w:cs="Arial"/>
          <w:sz w:val="24"/>
          <w:szCs w:val="24"/>
        </w:rPr>
        <w:t>Вачского</w:t>
      </w:r>
      <w:proofErr w:type="spellEnd"/>
      <w:r w:rsidR="005E66F9" w:rsidRPr="003F7EC4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 w:rsidR="008465BA">
        <w:rPr>
          <w:rFonts w:ascii="Arial" w:hAnsi="Arial" w:cs="Arial"/>
          <w:sz w:val="24"/>
          <w:szCs w:val="24"/>
        </w:rPr>
        <w:t>от</w:t>
      </w:r>
      <w:r w:rsidR="0072333F" w:rsidRPr="003F7EC4">
        <w:rPr>
          <w:rFonts w:ascii="Arial" w:hAnsi="Arial" w:cs="Arial"/>
          <w:sz w:val="24"/>
          <w:szCs w:val="24"/>
        </w:rPr>
        <w:t xml:space="preserve"> 11 апреля </w:t>
      </w:r>
      <w:r w:rsidRPr="003F7EC4">
        <w:rPr>
          <w:rFonts w:ascii="Arial" w:hAnsi="Arial" w:cs="Arial"/>
          <w:sz w:val="24"/>
          <w:szCs w:val="24"/>
        </w:rPr>
        <w:t>20</w:t>
      </w:r>
      <w:r w:rsidR="0072333F" w:rsidRPr="003F7EC4">
        <w:rPr>
          <w:rFonts w:ascii="Arial" w:hAnsi="Arial" w:cs="Arial"/>
          <w:sz w:val="24"/>
          <w:szCs w:val="24"/>
        </w:rPr>
        <w:t>13 года №16</w:t>
      </w:r>
      <w:r w:rsidR="00265BDA" w:rsidRPr="003F7EC4">
        <w:rPr>
          <w:rFonts w:ascii="Arial" w:hAnsi="Arial" w:cs="Arial"/>
          <w:sz w:val="24"/>
          <w:szCs w:val="24"/>
        </w:rPr>
        <w:t xml:space="preserve"> с учетом изменений, обусловленных присоединением новых и отключением старых потребит</w:t>
      </w:r>
      <w:r w:rsidR="00D10AEA" w:rsidRPr="003F7EC4">
        <w:rPr>
          <w:rFonts w:ascii="Arial" w:hAnsi="Arial" w:cs="Arial"/>
          <w:sz w:val="24"/>
          <w:szCs w:val="24"/>
        </w:rPr>
        <w:t>елей, отраженных в пояснительных записках</w:t>
      </w:r>
      <w:r w:rsidR="00265BDA" w:rsidRPr="003F7EC4">
        <w:rPr>
          <w:rFonts w:ascii="Arial" w:hAnsi="Arial" w:cs="Arial"/>
          <w:sz w:val="24"/>
          <w:szCs w:val="24"/>
        </w:rPr>
        <w:t>.</w:t>
      </w:r>
    </w:p>
    <w:p w:rsidR="00210D56" w:rsidRPr="003F7EC4" w:rsidRDefault="00265BDA" w:rsidP="008465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F7EC4">
        <w:rPr>
          <w:rFonts w:ascii="Arial" w:hAnsi="Arial" w:cs="Arial"/>
          <w:sz w:val="24"/>
          <w:szCs w:val="24"/>
        </w:rPr>
        <w:t>2</w:t>
      </w:r>
      <w:r w:rsidR="00210D56" w:rsidRPr="003F7EC4">
        <w:rPr>
          <w:rFonts w:ascii="Arial" w:hAnsi="Arial" w:cs="Arial"/>
          <w:sz w:val="24"/>
          <w:szCs w:val="24"/>
        </w:rPr>
        <w:t>. Внести следующие изменения</w:t>
      </w:r>
      <w:r w:rsidR="0072333F" w:rsidRPr="003F7EC4">
        <w:rPr>
          <w:rFonts w:ascii="Arial" w:hAnsi="Arial" w:cs="Arial"/>
          <w:sz w:val="24"/>
          <w:szCs w:val="24"/>
        </w:rPr>
        <w:t xml:space="preserve"> в Решение сельского Совета Новосельского сельсовета</w:t>
      </w:r>
      <w:r w:rsidR="009B0595" w:rsidRPr="003F7E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95" w:rsidRPr="003F7EC4">
        <w:rPr>
          <w:rFonts w:ascii="Arial" w:hAnsi="Arial" w:cs="Arial"/>
          <w:sz w:val="24"/>
          <w:szCs w:val="24"/>
        </w:rPr>
        <w:t>Вачского</w:t>
      </w:r>
      <w:proofErr w:type="spellEnd"/>
      <w:r w:rsidR="009B0595" w:rsidRPr="003F7EC4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72333F" w:rsidRPr="003F7EC4">
        <w:rPr>
          <w:rFonts w:ascii="Arial" w:hAnsi="Arial" w:cs="Arial"/>
          <w:sz w:val="24"/>
          <w:szCs w:val="24"/>
        </w:rPr>
        <w:t xml:space="preserve"> от</w:t>
      </w:r>
      <w:r w:rsidR="00D055A6">
        <w:rPr>
          <w:rFonts w:ascii="Arial" w:hAnsi="Arial" w:cs="Arial"/>
          <w:sz w:val="24"/>
          <w:szCs w:val="24"/>
        </w:rPr>
        <w:t xml:space="preserve"> </w:t>
      </w:r>
      <w:r w:rsidR="0072333F" w:rsidRPr="003F7EC4">
        <w:rPr>
          <w:rFonts w:ascii="Arial" w:hAnsi="Arial" w:cs="Arial"/>
          <w:sz w:val="24"/>
          <w:szCs w:val="24"/>
        </w:rPr>
        <w:t>11 апреля 2013г. №16</w:t>
      </w:r>
      <w:r w:rsidR="004229B3" w:rsidRPr="003F7EC4">
        <w:rPr>
          <w:rFonts w:ascii="Arial" w:hAnsi="Arial" w:cs="Arial"/>
          <w:sz w:val="24"/>
          <w:szCs w:val="24"/>
        </w:rPr>
        <w:t>:</w:t>
      </w:r>
    </w:p>
    <w:p w:rsidR="0051204E" w:rsidRPr="003F7EC4" w:rsidRDefault="004229B3" w:rsidP="008465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F7EC4">
        <w:rPr>
          <w:rFonts w:ascii="Arial" w:hAnsi="Arial" w:cs="Arial"/>
          <w:sz w:val="24"/>
          <w:szCs w:val="24"/>
        </w:rPr>
        <w:t>2.1</w:t>
      </w:r>
      <w:r w:rsidR="00B26DF7" w:rsidRPr="003F7EC4">
        <w:rPr>
          <w:rFonts w:ascii="Arial" w:hAnsi="Arial" w:cs="Arial"/>
          <w:sz w:val="24"/>
          <w:szCs w:val="24"/>
        </w:rPr>
        <w:t>.</w:t>
      </w:r>
      <w:r w:rsidR="00210D56" w:rsidRPr="003F7EC4">
        <w:rPr>
          <w:rFonts w:ascii="Arial" w:hAnsi="Arial" w:cs="Arial"/>
          <w:sz w:val="24"/>
          <w:szCs w:val="24"/>
        </w:rPr>
        <w:t>Пояснительную записку к схеме</w:t>
      </w:r>
      <w:r w:rsidR="002F2C26" w:rsidRPr="003F7EC4">
        <w:rPr>
          <w:rFonts w:ascii="Arial" w:hAnsi="Arial" w:cs="Arial"/>
          <w:sz w:val="24"/>
          <w:szCs w:val="24"/>
        </w:rPr>
        <w:t xml:space="preserve"> теплоснаб</w:t>
      </w:r>
      <w:r w:rsidRPr="003F7EC4">
        <w:rPr>
          <w:rFonts w:ascii="Arial" w:hAnsi="Arial" w:cs="Arial"/>
          <w:sz w:val="24"/>
          <w:szCs w:val="24"/>
        </w:rPr>
        <w:t xml:space="preserve">жения </w:t>
      </w:r>
      <w:r w:rsidR="002F2C26" w:rsidRPr="003F7EC4">
        <w:rPr>
          <w:rFonts w:ascii="Arial" w:hAnsi="Arial" w:cs="Arial"/>
          <w:sz w:val="24"/>
          <w:szCs w:val="24"/>
        </w:rPr>
        <w:t xml:space="preserve"> с.</w:t>
      </w:r>
      <w:r w:rsidR="00D20FE9" w:rsidRPr="003F7EC4">
        <w:rPr>
          <w:rFonts w:ascii="Arial" w:hAnsi="Arial" w:cs="Arial"/>
          <w:sz w:val="24"/>
          <w:szCs w:val="24"/>
        </w:rPr>
        <w:t xml:space="preserve"> </w:t>
      </w:r>
      <w:r w:rsidR="0072333F" w:rsidRPr="003F7EC4">
        <w:rPr>
          <w:rFonts w:ascii="Arial" w:hAnsi="Arial" w:cs="Arial"/>
          <w:sz w:val="24"/>
          <w:szCs w:val="24"/>
        </w:rPr>
        <w:t xml:space="preserve">Новоселки </w:t>
      </w:r>
      <w:proofErr w:type="spellStart"/>
      <w:r w:rsidR="0072333F" w:rsidRPr="003F7EC4">
        <w:rPr>
          <w:rFonts w:ascii="Arial" w:hAnsi="Arial" w:cs="Arial"/>
          <w:sz w:val="24"/>
          <w:szCs w:val="24"/>
        </w:rPr>
        <w:t>Вачского</w:t>
      </w:r>
      <w:proofErr w:type="spellEnd"/>
      <w:r w:rsidR="0072333F" w:rsidRPr="003F7EC4">
        <w:rPr>
          <w:rFonts w:ascii="Arial" w:hAnsi="Arial" w:cs="Arial"/>
          <w:sz w:val="24"/>
          <w:szCs w:val="24"/>
        </w:rPr>
        <w:t xml:space="preserve"> района Нижегородской области</w:t>
      </w:r>
      <w:r w:rsidRPr="003F7EC4">
        <w:rPr>
          <w:rFonts w:ascii="Arial" w:hAnsi="Arial" w:cs="Arial"/>
          <w:sz w:val="24"/>
          <w:szCs w:val="24"/>
        </w:rPr>
        <w:t xml:space="preserve"> </w:t>
      </w:r>
      <w:r w:rsidR="0051204E" w:rsidRPr="003F7EC4">
        <w:rPr>
          <w:rFonts w:ascii="Arial" w:hAnsi="Arial" w:cs="Arial"/>
          <w:sz w:val="24"/>
          <w:szCs w:val="24"/>
        </w:rPr>
        <w:t>изложить в новой редакции согласно</w:t>
      </w:r>
      <w:r w:rsidR="0072333F" w:rsidRPr="003F7EC4">
        <w:rPr>
          <w:rFonts w:ascii="Arial" w:hAnsi="Arial" w:cs="Arial"/>
          <w:sz w:val="24"/>
          <w:szCs w:val="24"/>
        </w:rPr>
        <w:t xml:space="preserve"> приложению 1 к настоящему Решению</w:t>
      </w:r>
      <w:r w:rsidR="0051204E" w:rsidRPr="003F7EC4">
        <w:rPr>
          <w:rFonts w:ascii="Arial" w:hAnsi="Arial" w:cs="Arial"/>
          <w:sz w:val="24"/>
          <w:szCs w:val="24"/>
        </w:rPr>
        <w:t>.</w:t>
      </w:r>
    </w:p>
    <w:p w:rsidR="007D2988" w:rsidRPr="003F7EC4" w:rsidRDefault="00B561E0" w:rsidP="008465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F7EC4">
        <w:rPr>
          <w:rFonts w:ascii="Arial" w:hAnsi="Arial" w:cs="Arial"/>
          <w:sz w:val="24"/>
          <w:szCs w:val="24"/>
        </w:rPr>
        <w:t>3</w:t>
      </w:r>
      <w:r w:rsidR="007D2988" w:rsidRPr="003F7E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D2988" w:rsidRPr="003F7EC4">
        <w:rPr>
          <w:rFonts w:ascii="Arial" w:hAnsi="Arial" w:cs="Arial"/>
          <w:sz w:val="24"/>
          <w:szCs w:val="24"/>
        </w:rPr>
        <w:t xml:space="preserve">Актуализировать по состоянию на 01.01.2016 года схему теплоснабжения с. </w:t>
      </w:r>
      <w:proofErr w:type="spellStart"/>
      <w:r w:rsidRPr="003F7EC4">
        <w:rPr>
          <w:rFonts w:ascii="Arial" w:hAnsi="Arial" w:cs="Arial"/>
          <w:sz w:val="24"/>
          <w:szCs w:val="24"/>
        </w:rPr>
        <w:t>Беляйково</w:t>
      </w:r>
      <w:proofErr w:type="spellEnd"/>
      <w:r w:rsidR="007D2988" w:rsidRPr="003F7E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988" w:rsidRPr="003F7EC4">
        <w:rPr>
          <w:rFonts w:ascii="Arial" w:hAnsi="Arial" w:cs="Arial"/>
          <w:sz w:val="24"/>
          <w:szCs w:val="24"/>
        </w:rPr>
        <w:t>Вачского</w:t>
      </w:r>
      <w:proofErr w:type="spellEnd"/>
      <w:r w:rsidR="007D2988" w:rsidRPr="003F7EC4">
        <w:rPr>
          <w:rFonts w:ascii="Arial" w:hAnsi="Arial" w:cs="Arial"/>
          <w:sz w:val="24"/>
          <w:szCs w:val="24"/>
        </w:rPr>
        <w:t xml:space="preserve"> района Нижегородской области на территории Новосельского сельсовета </w:t>
      </w:r>
      <w:proofErr w:type="spellStart"/>
      <w:r w:rsidR="007D2988" w:rsidRPr="003F7EC4">
        <w:rPr>
          <w:rFonts w:ascii="Arial" w:hAnsi="Arial" w:cs="Arial"/>
          <w:sz w:val="24"/>
          <w:szCs w:val="24"/>
        </w:rPr>
        <w:t>Вачского</w:t>
      </w:r>
      <w:proofErr w:type="spellEnd"/>
      <w:r w:rsidR="007D2988" w:rsidRPr="003F7EC4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утвержденную решением сельского Совета Новосельского сельсовета </w:t>
      </w:r>
      <w:proofErr w:type="spellStart"/>
      <w:r w:rsidR="007D2988" w:rsidRPr="003F7EC4">
        <w:rPr>
          <w:rFonts w:ascii="Arial" w:hAnsi="Arial" w:cs="Arial"/>
          <w:sz w:val="24"/>
          <w:szCs w:val="24"/>
        </w:rPr>
        <w:t>Вачского</w:t>
      </w:r>
      <w:proofErr w:type="spellEnd"/>
      <w:r w:rsidR="007D2988" w:rsidRPr="003F7EC4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 11 апреля 20</w:t>
      </w:r>
      <w:r w:rsidRPr="003F7EC4">
        <w:rPr>
          <w:rFonts w:ascii="Arial" w:hAnsi="Arial" w:cs="Arial"/>
          <w:sz w:val="24"/>
          <w:szCs w:val="24"/>
        </w:rPr>
        <w:t>13 года №17</w:t>
      </w:r>
      <w:r w:rsidR="007D2988" w:rsidRPr="003F7EC4">
        <w:rPr>
          <w:rFonts w:ascii="Arial" w:hAnsi="Arial" w:cs="Arial"/>
          <w:sz w:val="24"/>
          <w:szCs w:val="24"/>
        </w:rPr>
        <w:t xml:space="preserve"> с учетом изменений, обусловленных присоединением новых и отключением старых потребителей, отраженных в пояснительных записках.</w:t>
      </w:r>
      <w:proofErr w:type="gramEnd"/>
    </w:p>
    <w:p w:rsidR="007D2988" w:rsidRPr="003F7EC4" w:rsidRDefault="00B561E0" w:rsidP="008465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F7EC4">
        <w:rPr>
          <w:rFonts w:ascii="Arial" w:hAnsi="Arial" w:cs="Arial"/>
          <w:sz w:val="24"/>
          <w:szCs w:val="24"/>
        </w:rPr>
        <w:t>4</w:t>
      </w:r>
      <w:r w:rsidR="007D2988" w:rsidRPr="003F7EC4">
        <w:rPr>
          <w:rFonts w:ascii="Arial" w:hAnsi="Arial" w:cs="Arial"/>
          <w:sz w:val="24"/>
          <w:szCs w:val="24"/>
        </w:rPr>
        <w:t xml:space="preserve">. Внести следующие изменения в Решение сельского Совета Новосельского сельсовета </w:t>
      </w:r>
      <w:proofErr w:type="spellStart"/>
      <w:r w:rsidR="007D2988" w:rsidRPr="003F7EC4">
        <w:rPr>
          <w:rFonts w:ascii="Arial" w:hAnsi="Arial" w:cs="Arial"/>
          <w:sz w:val="24"/>
          <w:szCs w:val="24"/>
        </w:rPr>
        <w:t>Вачского</w:t>
      </w:r>
      <w:proofErr w:type="spellEnd"/>
      <w:r w:rsidR="007D2988" w:rsidRPr="003F7EC4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11 а</w:t>
      </w:r>
      <w:r w:rsidRPr="003F7EC4">
        <w:rPr>
          <w:rFonts w:ascii="Arial" w:hAnsi="Arial" w:cs="Arial"/>
          <w:sz w:val="24"/>
          <w:szCs w:val="24"/>
        </w:rPr>
        <w:t>преля 2013г. №17</w:t>
      </w:r>
      <w:r w:rsidR="007D2988" w:rsidRPr="003F7EC4">
        <w:rPr>
          <w:rFonts w:ascii="Arial" w:hAnsi="Arial" w:cs="Arial"/>
          <w:sz w:val="24"/>
          <w:szCs w:val="24"/>
        </w:rPr>
        <w:t>:</w:t>
      </w:r>
    </w:p>
    <w:p w:rsidR="007D2988" w:rsidRDefault="00B561E0" w:rsidP="008465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F7EC4">
        <w:rPr>
          <w:rFonts w:ascii="Arial" w:hAnsi="Arial" w:cs="Arial"/>
          <w:sz w:val="24"/>
          <w:szCs w:val="24"/>
        </w:rPr>
        <w:t>4</w:t>
      </w:r>
      <w:r w:rsidR="007D2988" w:rsidRPr="003F7EC4">
        <w:rPr>
          <w:rFonts w:ascii="Arial" w:hAnsi="Arial" w:cs="Arial"/>
          <w:sz w:val="24"/>
          <w:szCs w:val="24"/>
        </w:rPr>
        <w:t xml:space="preserve">.1.Пояснительную записку к схеме теплоснабжения  с. </w:t>
      </w:r>
      <w:proofErr w:type="spellStart"/>
      <w:r w:rsidRPr="003F7EC4">
        <w:rPr>
          <w:rFonts w:ascii="Arial" w:hAnsi="Arial" w:cs="Arial"/>
          <w:sz w:val="24"/>
          <w:szCs w:val="24"/>
        </w:rPr>
        <w:t>Беляйково</w:t>
      </w:r>
      <w:proofErr w:type="spellEnd"/>
      <w:r w:rsidR="007D2988" w:rsidRPr="003F7E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988" w:rsidRPr="003F7EC4">
        <w:rPr>
          <w:rFonts w:ascii="Arial" w:hAnsi="Arial" w:cs="Arial"/>
          <w:sz w:val="24"/>
          <w:szCs w:val="24"/>
        </w:rPr>
        <w:t>Вачского</w:t>
      </w:r>
      <w:proofErr w:type="spellEnd"/>
      <w:r w:rsidR="007D2988" w:rsidRPr="003F7EC4">
        <w:rPr>
          <w:rFonts w:ascii="Arial" w:hAnsi="Arial" w:cs="Arial"/>
          <w:sz w:val="24"/>
          <w:szCs w:val="24"/>
        </w:rPr>
        <w:t xml:space="preserve"> района Нижегородской области изложить в новой редакции согласно</w:t>
      </w:r>
      <w:r w:rsidRPr="003F7EC4">
        <w:rPr>
          <w:rFonts w:ascii="Arial" w:hAnsi="Arial" w:cs="Arial"/>
          <w:sz w:val="24"/>
          <w:szCs w:val="24"/>
        </w:rPr>
        <w:t xml:space="preserve"> приложению 2</w:t>
      </w:r>
      <w:r w:rsidR="007D2988" w:rsidRPr="003F7EC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D693F" w:rsidRPr="00CD693F" w:rsidRDefault="00CD693F" w:rsidP="00CD693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D693F">
        <w:rPr>
          <w:rFonts w:ascii="Arial" w:hAnsi="Arial" w:cs="Arial"/>
          <w:sz w:val="24"/>
          <w:szCs w:val="24"/>
        </w:rPr>
        <w:t xml:space="preserve">. </w:t>
      </w:r>
      <w:r w:rsidR="009048FF" w:rsidRPr="009048FF">
        <w:rPr>
          <w:rFonts w:ascii="Arial" w:eastAsia="Times New Roman" w:hAnsi="Arial" w:cs="Arial"/>
          <w:spacing w:val="6"/>
          <w:sz w:val="24"/>
          <w:szCs w:val="24"/>
          <w:lang w:eastAsia="ar-SA"/>
        </w:rPr>
        <w:t>Обнародова</w:t>
      </w:r>
      <w:bookmarkStart w:id="0" w:name="_GoBack"/>
      <w:bookmarkEnd w:id="0"/>
      <w:r w:rsidR="009048FF" w:rsidRPr="009048FF">
        <w:rPr>
          <w:rFonts w:ascii="Arial" w:eastAsia="Times New Roman" w:hAnsi="Arial" w:cs="Arial"/>
          <w:spacing w:val="6"/>
          <w:sz w:val="24"/>
          <w:szCs w:val="24"/>
          <w:lang w:eastAsia="ar-SA"/>
        </w:rPr>
        <w:t>ть настоящее решение на территории Новосельского сельсовета.</w:t>
      </w:r>
    </w:p>
    <w:p w:rsidR="00CD693F" w:rsidRDefault="00CD693F" w:rsidP="00CD693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CD693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D69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693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социальным вопросам и местному самоуправлению.</w:t>
      </w:r>
    </w:p>
    <w:p w:rsidR="00D055A6" w:rsidRDefault="00D055A6" w:rsidP="008465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D693F" w:rsidRDefault="00CD693F" w:rsidP="008465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055A6" w:rsidRDefault="00D055A6" w:rsidP="008465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      Л.В. </w:t>
      </w:r>
      <w:proofErr w:type="spellStart"/>
      <w:r>
        <w:rPr>
          <w:rFonts w:ascii="Arial" w:hAnsi="Arial" w:cs="Arial"/>
          <w:sz w:val="24"/>
          <w:szCs w:val="24"/>
        </w:rPr>
        <w:t>Каляманова</w:t>
      </w:r>
      <w:proofErr w:type="spellEnd"/>
    </w:p>
    <w:p w:rsidR="003F7EC4" w:rsidRDefault="003F7EC4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:rsidR="00810DC4" w:rsidRPr="003F7EC4" w:rsidRDefault="00810DC4" w:rsidP="00D055A6">
      <w:pPr>
        <w:jc w:val="right"/>
        <w:rPr>
          <w:rFonts w:ascii="Arial" w:eastAsiaTheme="minorHAnsi" w:hAnsi="Arial" w:cs="Arial"/>
          <w:b/>
          <w:lang w:eastAsia="en-US"/>
        </w:rPr>
      </w:pPr>
      <w:r w:rsidRPr="003F7EC4">
        <w:rPr>
          <w:rFonts w:ascii="Arial" w:eastAsiaTheme="minorHAnsi" w:hAnsi="Arial" w:cs="Arial"/>
          <w:lang w:eastAsia="en-US"/>
        </w:rPr>
        <w:lastRenderedPageBreak/>
        <w:t>Приложение</w:t>
      </w:r>
      <w:r w:rsidR="00B26DF7" w:rsidRPr="003F7EC4">
        <w:rPr>
          <w:rFonts w:ascii="Arial" w:eastAsiaTheme="minorHAnsi" w:hAnsi="Arial" w:cs="Arial"/>
          <w:lang w:eastAsia="en-US"/>
        </w:rPr>
        <w:t xml:space="preserve"> 1</w:t>
      </w:r>
    </w:p>
    <w:p w:rsidR="00293C72" w:rsidRPr="003F7EC4" w:rsidRDefault="00B561E0" w:rsidP="00D055A6">
      <w:pPr>
        <w:jc w:val="right"/>
        <w:rPr>
          <w:rFonts w:ascii="Arial" w:eastAsiaTheme="minorHAnsi" w:hAnsi="Arial" w:cs="Arial"/>
          <w:lang w:eastAsia="en-US"/>
        </w:rPr>
      </w:pPr>
      <w:r w:rsidRPr="003F7EC4">
        <w:rPr>
          <w:rFonts w:ascii="Arial" w:eastAsiaTheme="minorHAnsi" w:hAnsi="Arial" w:cs="Arial"/>
          <w:lang w:eastAsia="en-US"/>
        </w:rPr>
        <w:t>к Решению сельского Совета</w:t>
      </w:r>
    </w:p>
    <w:p w:rsidR="00293C72" w:rsidRPr="003F7EC4" w:rsidRDefault="00B561E0" w:rsidP="00D055A6">
      <w:pPr>
        <w:jc w:val="right"/>
        <w:rPr>
          <w:rFonts w:ascii="Arial" w:eastAsiaTheme="minorHAnsi" w:hAnsi="Arial" w:cs="Arial"/>
          <w:lang w:eastAsia="en-US"/>
        </w:rPr>
      </w:pPr>
      <w:r w:rsidRPr="003F7EC4">
        <w:rPr>
          <w:rFonts w:ascii="Arial" w:eastAsiaTheme="minorHAnsi" w:hAnsi="Arial" w:cs="Arial"/>
          <w:lang w:eastAsia="en-US"/>
        </w:rPr>
        <w:t xml:space="preserve">Новосельского </w:t>
      </w:r>
      <w:r w:rsidR="00293C72" w:rsidRPr="003F7EC4">
        <w:rPr>
          <w:rFonts w:ascii="Arial" w:eastAsiaTheme="minorHAnsi" w:hAnsi="Arial" w:cs="Arial"/>
          <w:lang w:eastAsia="en-US"/>
        </w:rPr>
        <w:t>сельсовета</w:t>
      </w:r>
    </w:p>
    <w:p w:rsidR="00293C72" w:rsidRPr="003F7EC4" w:rsidRDefault="00D055A6" w:rsidP="00D055A6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  29</w:t>
      </w:r>
      <w:r w:rsidR="008465BA">
        <w:rPr>
          <w:rFonts w:ascii="Arial" w:eastAsiaTheme="minorHAnsi" w:hAnsi="Arial" w:cs="Arial"/>
          <w:lang w:eastAsia="en-US"/>
        </w:rPr>
        <w:t>.02.</w:t>
      </w:r>
      <w:r>
        <w:rPr>
          <w:rFonts w:ascii="Arial" w:eastAsiaTheme="minorHAnsi" w:hAnsi="Arial" w:cs="Arial"/>
          <w:lang w:eastAsia="en-US"/>
        </w:rPr>
        <w:t xml:space="preserve">2016  № </w:t>
      </w:r>
      <w:r w:rsidR="008465BA">
        <w:rPr>
          <w:rFonts w:ascii="Arial" w:eastAsiaTheme="minorHAnsi" w:hAnsi="Arial" w:cs="Arial"/>
          <w:lang w:eastAsia="en-US"/>
        </w:rPr>
        <w:t>6</w:t>
      </w:r>
    </w:p>
    <w:p w:rsidR="00CD25EF" w:rsidRPr="003F7EC4" w:rsidRDefault="00CD25EF" w:rsidP="00D055A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D031F" w:rsidRPr="003F7EC4" w:rsidRDefault="003E74F4" w:rsidP="00D055A6">
      <w:pPr>
        <w:jc w:val="center"/>
        <w:rPr>
          <w:rFonts w:ascii="Arial" w:hAnsi="Arial" w:cs="Arial"/>
        </w:rPr>
      </w:pPr>
      <w:r w:rsidRPr="003F7EC4">
        <w:rPr>
          <w:rFonts w:ascii="Arial" w:hAnsi="Arial" w:cs="Arial"/>
        </w:rPr>
        <w:t>«</w:t>
      </w:r>
      <w:r w:rsidR="008D031F" w:rsidRPr="003F7EC4">
        <w:rPr>
          <w:rFonts w:ascii="Arial" w:hAnsi="Arial" w:cs="Arial"/>
        </w:rPr>
        <w:t>Пояснительная записка</w:t>
      </w:r>
    </w:p>
    <w:p w:rsidR="00600450" w:rsidRPr="003F7EC4" w:rsidRDefault="00B26DF7" w:rsidP="00D055A6">
      <w:pPr>
        <w:jc w:val="center"/>
        <w:rPr>
          <w:rFonts w:ascii="Arial" w:hAnsi="Arial" w:cs="Arial"/>
        </w:rPr>
      </w:pPr>
      <w:r w:rsidRPr="003F7EC4">
        <w:rPr>
          <w:rFonts w:ascii="Arial" w:hAnsi="Arial" w:cs="Arial"/>
        </w:rPr>
        <w:t>к сх</w:t>
      </w:r>
      <w:r w:rsidR="001F2D07" w:rsidRPr="003F7EC4">
        <w:rPr>
          <w:rFonts w:ascii="Arial" w:hAnsi="Arial" w:cs="Arial"/>
        </w:rPr>
        <w:t>еме теплоснабжения  с. Новоселки</w:t>
      </w:r>
      <w:r w:rsidRPr="003F7EC4">
        <w:rPr>
          <w:rFonts w:ascii="Arial" w:hAnsi="Arial" w:cs="Arial"/>
        </w:rPr>
        <w:t xml:space="preserve"> </w:t>
      </w:r>
      <w:proofErr w:type="spellStart"/>
      <w:r w:rsidRPr="003F7EC4">
        <w:rPr>
          <w:rFonts w:ascii="Arial" w:hAnsi="Arial" w:cs="Arial"/>
        </w:rPr>
        <w:t>Вачского</w:t>
      </w:r>
      <w:proofErr w:type="spellEnd"/>
      <w:r w:rsidRPr="003F7EC4">
        <w:rPr>
          <w:rFonts w:ascii="Arial" w:hAnsi="Arial" w:cs="Arial"/>
        </w:rPr>
        <w:t xml:space="preserve"> района</w:t>
      </w:r>
    </w:p>
    <w:p w:rsidR="008D031F" w:rsidRPr="003F7EC4" w:rsidRDefault="008D031F" w:rsidP="00D055A6">
      <w:pPr>
        <w:jc w:val="center"/>
        <w:rPr>
          <w:rFonts w:ascii="Arial" w:hAnsi="Arial" w:cs="Arial"/>
        </w:rPr>
      </w:pPr>
      <w:r w:rsidRPr="003F7EC4">
        <w:rPr>
          <w:rFonts w:ascii="Arial" w:hAnsi="Arial" w:cs="Arial"/>
        </w:rPr>
        <w:t>Нижегородской области.</w:t>
      </w:r>
    </w:p>
    <w:p w:rsidR="00B26DF7" w:rsidRPr="003F7EC4" w:rsidRDefault="00B26DF7" w:rsidP="003F7EC4">
      <w:pPr>
        <w:jc w:val="both"/>
        <w:rPr>
          <w:rFonts w:ascii="Arial" w:hAnsi="Arial" w:cs="Arial"/>
        </w:rPr>
      </w:pPr>
    </w:p>
    <w:p w:rsidR="00367EC3" w:rsidRPr="003F7EC4" w:rsidRDefault="00367EC3" w:rsidP="00D055A6">
      <w:pPr>
        <w:ind w:firstLine="708"/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 xml:space="preserve">Источником теплоснабжения с. Новоселки  является газовая котельная, состоящая  из автоматизированной теплоцентрали ТМА-2,5. В теплоцентрали установлено два  автоматических водогрейных котла  КСВа-1,25Гн/М  «ВК-32К»  мощностью  по 1,25 МВт каждый. </w:t>
      </w:r>
      <w:proofErr w:type="gramStart"/>
      <w:r w:rsidRPr="003F7EC4">
        <w:rPr>
          <w:rFonts w:ascii="Arial" w:hAnsi="Arial" w:cs="Arial"/>
        </w:rPr>
        <w:t>Общая</w:t>
      </w:r>
      <w:proofErr w:type="gramEnd"/>
      <w:r w:rsidRPr="003F7EC4">
        <w:rPr>
          <w:rFonts w:ascii="Arial" w:hAnsi="Arial" w:cs="Arial"/>
        </w:rPr>
        <w:t xml:space="preserve">  </w:t>
      </w:r>
      <w:proofErr w:type="spellStart"/>
      <w:r w:rsidRPr="003F7EC4">
        <w:rPr>
          <w:rFonts w:ascii="Arial" w:hAnsi="Arial" w:cs="Arial"/>
        </w:rPr>
        <w:t>теплопроизводительность</w:t>
      </w:r>
      <w:proofErr w:type="spellEnd"/>
      <w:r w:rsidRPr="003F7EC4">
        <w:rPr>
          <w:rFonts w:ascii="Arial" w:hAnsi="Arial" w:cs="Arial"/>
        </w:rPr>
        <w:t xml:space="preserve"> 2,5МВт.</w:t>
      </w:r>
    </w:p>
    <w:p w:rsidR="00367EC3" w:rsidRPr="003F7EC4" w:rsidRDefault="00367EC3" w:rsidP="00D055A6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Подводящий  газопровод к котельной  высокого давления  0,6 МПа</w:t>
      </w:r>
    </w:p>
    <w:p w:rsidR="00367EC3" w:rsidRPr="003F7EC4" w:rsidRDefault="00367EC3" w:rsidP="00D055A6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 xml:space="preserve">Присоединительное давление газа перед горелкой  </w:t>
      </w:r>
      <w:proofErr w:type="gramStart"/>
      <w:r w:rsidRPr="003F7EC4">
        <w:rPr>
          <w:rFonts w:ascii="Arial" w:hAnsi="Arial" w:cs="Arial"/>
        </w:rPr>
        <w:t>Р</w:t>
      </w:r>
      <w:proofErr w:type="gramEnd"/>
      <w:r w:rsidRPr="003F7EC4">
        <w:rPr>
          <w:rFonts w:ascii="Arial" w:hAnsi="Arial" w:cs="Arial"/>
        </w:rPr>
        <w:t>=0,022 МПа.</w:t>
      </w:r>
    </w:p>
    <w:p w:rsidR="00367EC3" w:rsidRPr="003F7EC4" w:rsidRDefault="00367EC3" w:rsidP="00D055A6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Максимальный расход газа  на теплоцентраль ТМА-2,5 – 268 м</w:t>
      </w:r>
      <w:r w:rsidRPr="003F7EC4">
        <w:rPr>
          <w:rFonts w:ascii="Arial" w:hAnsi="Arial" w:cs="Arial"/>
          <w:vertAlign w:val="superscript"/>
        </w:rPr>
        <w:t>3</w:t>
      </w:r>
      <w:r w:rsidRPr="003F7EC4">
        <w:rPr>
          <w:rFonts w:ascii="Arial" w:hAnsi="Arial" w:cs="Arial"/>
        </w:rPr>
        <w:t xml:space="preserve"> /ч,  минимальный – 56,2м</w:t>
      </w:r>
      <w:r w:rsidRPr="003F7EC4">
        <w:rPr>
          <w:rFonts w:ascii="Arial" w:hAnsi="Arial" w:cs="Arial"/>
          <w:vertAlign w:val="superscript"/>
        </w:rPr>
        <w:t>3</w:t>
      </w:r>
      <w:r w:rsidRPr="003F7EC4">
        <w:rPr>
          <w:rFonts w:ascii="Arial" w:hAnsi="Arial" w:cs="Arial"/>
        </w:rPr>
        <w:t>/ч.</w:t>
      </w:r>
    </w:p>
    <w:p w:rsidR="00367EC3" w:rsidRPr="003F7EC4" w:rsidRDefault="00367EC3" w:rsidP="00D055A6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Нагрузки на теплоцентраль и соответствующие им расходы газа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67EC3" w:rsidRPr="003F7EC4" w:rsidTr="00F265B6"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Периоды</w:t>
            </w:r>
          </w:p>
        </w:tc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Сезонная нагрузка, МВт</w:t>
            </w:r>
          </w:p>
        </w:tc>
        <w:tc>
          <w:tcPr>
            <w:tcW w:w="3191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Расход газа, м</w:t>
            </w:r>
            <w:r w:rsidRPr="003F7EC4">
              <w:rPr>
                <w:rFonts w:ascii="Arial" w:hAnsi="Arial" w:cs="Arial"/>
                <w:vertAlign w:val="superscript"/>
              </w:rPr>
              <w:t xml:space="preserve">3 </w:t>
            </w:r>
            <w:r w:rsidRPr="003F7EC4">
              <w:rPr>
                <w:rFonts w:ascii="Arial" w:hAnsi="Arial" w:cs="Arial"/>
              </w:rPr>
              <w:t>/ч</w:t>
            </w:r>
          </w:p>
        </w:tc>
      </w:tr>
      <w:tr w:rsidR="00367EC3" w:rsidRPr="003F7EC4" w:rsidTr="00F265B6"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Зимний</w:t>
            </w:r>
          </w:p>
        </w:tc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1,19</w:t>
            </w:r>
          </w:p>
        </w:tc>
        <w:tc>
          <w:tcPr>
            <w:tcW w:w="3191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292,0</w:t>
            </w:r>
          </w:p>
        </w:tc>
      </w:tr>
      <w:tr w:rsidR="00367EC3" w:rsidRPr="003F7EC4" w:rsidTr="00F265B6"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Переходный (при  t =+8 </w:t>
            </w:r>
            <w:r w:rsidRPr="003F7EC4">
              <w:rPr>
                <w:rFonts w:ascii="Arial" w:hAnsi="Arial" w:cs="Arial"/>
                <w:vertAlign w:val="superscript"/>
              </w:rPr>
              <w:t xml:space="preserve">0 </w:t>
            </w:r>
            <w:r w:rsidRPr="003F7EC4">
              <w:rPr>
                <w:rFonts w:ascii="Arial" w:hAnsi="Arial" w:cs="Arial"/>
              </w:rPr>
              <w:t>С)</w:t>
            </w:r>
          </w:p>
        </w:tc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7EC3" w:rsidRPr="003F7EC4" w:rsidRDefault="00367EC3" w:rsidP="003F7EC4">
      <w:pPr>
        <w:jc w:val="both"/>
        <w:rPr>
          <w:rFonts w:ascii="Arial" w:hAnsi="Arial" w:cs="Arial"/>
        </w:rPr>
      </w:pPr>
    </w:p>
    <w:p w:rsidR="00367EC3" w:rsidRPr="003F7EC4" w:rsidRDefault="00367EC3" w:rsidP="003F7EC4">
      <w:pPr>
        <w:ind w:firstLine="708"/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Основной источник электроснабжение котельной – ТП, аварийное электроснабжение газовой котельной отсутствует.</w:t>
      </w:r>
    </w:p>
    <w:p w:rsidR="00367EC3" w:rsidRPr="003F7EC4" w:rsidRDefault="00367EC3" w:rsidP="003F7EC4">
      <w:pPr>
        <w:jc w:val="both"/>
        <w:rPr>
          <w:rFonts w:ascii="Arial" w:hAnsi="Arial" w:cs="Arial"/>
        </w:rPr>
      </w:pPr>
      <w:proofErr w:type="spellStart"/>
      <w:r w:rsidRPr="003F7EC4">
        <w:rPr>
          <w:rFonts w:ascii="Arial" w:hAnsi="Arial" w:cs="Arial"/>
        </w:rPr>
        <w:t>Химводоподготовка</w:t>
      </w:r>
      <w:proofErr w:type="spellEnd"/>
      <w:r w:rsidRPr="003F7EC4">
        <w:rPr>
          <w:rFonts w:ascii="Arial" w:hAnsi="Arial" w:cs="Arial"/>
        </w:rPr>
        <w:t xml:space="preserve"> отсутствует.</w:t>
      </w:r>
    </w:p>
    <w:p w:rsidR="00367EC3" w:rsidRPr="003F7EC4" w:rsidRDefault="00367EC3" w:rsidP="003F7EC4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Тепловая сеть выполнена стальными трубами  диаметром от 100 мм до 50 мм. Протяженность  тепловой сети  2,027 км в двухтрубном исполнении. Обеспечение давления в тепловой сети осуществляется при помощи  насоса марки  Х80-65-160К, один насос  Х80-65-160К находится в резерве.</w:t>
      </w:r>
    </w:p>
    <w:p w:rsidR="00367EC3" w:rsidRPr="003F7EC4" w:rsidRDefault="00367EC3" w:rsidP="003F7EC4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Потребителями тепловой энергии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№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Наименование потребителей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Нагрузка, МВт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Доля потребления ЦО, %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12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Гагарина,</w:t>
            </w:r>
            <w:r w:rsidR="00130980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7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0,065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83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2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12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 ,</w:t>
            </w:r>
            <w:r w:rsidR="00130980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8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0,069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3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16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Гагарина,</w:t>
            </w:r>
            <w:r w:rsidR="00130980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9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0,072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4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16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Гагарина,</w:t>
            </w:r>
            <w:r w:rsidR="00130980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10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0,079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87,5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5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16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Гагарина,</w:t>
            </w:r>
            <w:r w:rsidR="00130980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11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0,072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87,5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6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16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Гагарина,</w:t>
            </w:r>
            <w:r w:rsidR="00130980" w:rsidRPr="003F7EC4">
              <w:rPr>
                <w:rFonts w:ascii="Arial" w:hAnsi="Arial" w:cs="Arial"/>
              </w:rPr>
              <w:t xml:space="preserve"> 1</w:t>
            </w:r>
            <w:r w:rsidRPr="003F7EC4">
              <w:rPr>
                <w:rFonts w:ascii="Arial" w:hAnsi="Arial" w:cs="Arial"/>
              </w:rPr>
              <w:t>2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0,08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75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7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16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Гагарина,</w:t>
            </w:r>
            <w:r w:rsidR="00130980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13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0,058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8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27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Гагарина,</w:t>
            </w:r>
            <w:r w:rsidR="00130980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14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0,127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85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9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27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Гагарина,</w:t>
            </w:r>
            <w:r w:rsidR="00130980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15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0,127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41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18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Гагарина,</w:t>
            </w:r>
            <w:r w:rsidR="00130980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16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0,099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78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11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18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Гагарина,</w:t>
            </w:r>
            <w:r w:rsidR="00130980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17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0,092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78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12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3-х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Гагарина,</w:t>
            </w:r>
            <w:r w:rsidR="00130980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6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0,014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13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МОУ </w:t>
            </w:r>
            <w:proofErr w:type="spellStart"/>
            <w:r w:rsidRPr="003F7EC4">
              <w:rPr>
                <w:rFonts w:ascii="Arial" w:hAnsi="Arial" w:cs="Arial"/>
              </w:rPr>
              <w:t>Новосельская</w:t>
            </w:r>
            <w:proofErr w:type="spellEnd"/>
            <w:r w:rsidRPr="003F7EC4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0,200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14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МДОУ детсад «Колосок»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0,036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</w:tbl>
    <w:p w:rsidR="00367EC3" w:rsidRPr="003F7EC4" w:rsidRDefault="007A0897" w:rsidP="003F7EC4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».</w:t>
      </w:r>
    </w:p>
    <w:p w:rsidR="00D055A6" w:rsidRDefault="00D055A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7EC3" w:rsidRPr="003F7EC4" w:rsidRDefault="00367EC3" w:rsidP="00D055A6">
      <w:pPr>
        <w:jc w:val="right"/>
        <w:rPr>
          <w:rFonts w:ascii="Arial" w:eastAsiaTheme="minorHAnsi" w:hAnsi="Arial" w:cs="Arial"/>
          <w:b/>
          <w:lang w:eastAsia="en-US"/>
        </w:rPr>
      </w:pPr>
      <w:r w:rsidRPr="003F7EC4">
        <w:rPr>
          <w:rFonts w:ascii="Arial" w:eastAsiaTheme="minorHAnsi" w:hAnsi="Arial" w:cs="Arial"/>
          <w:lang w:eastAsia="en-US"/>
        </w:rPr>
        <w:lastRenderedPageBreak/>
        <w:t>Приложение 2</w:t>
      </w:r>
    </w:p>
    <w:p w:rsidR="00367EC3" w:rsidRPr="003F7EC4" w:rsidRDefault="00367EC3" w:rsidP="00D055A6">
      <w:pPr>
        <w:jc w:val="right"/>
        <w:rPr>
          <w:rFonts w:ascii="Arial" w:eastAsiaTheme="minorHAnsi" w:hAnsi="Arial" w:cs="Arial"/>
          <w:lang w:eastAsia="en-US"/>
        </w:rPr>
      </w:pPr>
      <w:r w:rsidRPr="003F7EC4">
        <w:rPr>
          <w:rFonts w:ascii="Arial" w:eastAsiaTheme="minorHAnsi" w:hAnsi="Arial" w:cs="Arial"/>
          <w:lang w:eastAsia="en-US"/>
        </w:rPr>
        <w:t>к Решению сельского Совета</w:t>
      </w:r>
    </w:p>
    <w:p w:rsidR="00367EC3" w:rsidRPr="003F7EC4" w:rsidRDefault="00367EC3" w:rsidP="00D055A6">
      <w:pPr>
        <w:jc w:val="right"/>
        <w:rPr>
          <w:rFonts w:ascii="Arial" w:eastAsiaTheme="minorHAnsi" w:hAnsi="Arial" w:cs="Arial"/>
          <w:lang w:eastAsia="en-US"/>
        </w:rPr>
      </w:pPr>
      <w:r w:rsidRPr="003F7EC4">
        <w:rPr>
          <w:rFonts w:ascii="Arial" w:eastAsiaTheme="minorHAnsi" w:hAnsi="Arial" w:cs="Arial"/>
          <w:lang w:eastAsia="en-US"/>
        </w:rPr>
        <w:t>Новосельского сельсовета</w:t>
      </w:r>
    </w:p>
    <w:p w:rsidR="00367EC3" w:rsidRPr="003F7EC4" w:rsidRDefault="008465BA" w:rsidP="00D055A6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 29.02.</w:t>
      </w:r>
      <w:r w:rsidR="00D055A6">
        <w:rPr>
          <w:rFonts w:ascii="Arial" w:eastAsiaTheme="minorHAnsi" w:hAnsi="Arial" w:cs="Arial"/>
          <w:lang w:eastAsia="en-US"/>
        </w:rPr>
        <w:t>2016</w:t>
      </w:r>
      <w:r>
        <w:rPr>
          <w:rFonts w:ascii="Arial" w:eastAsiaTheme="minorHAnsi" w:hAnsi="Arial" w:cs="Arial"/>
          <w:lang w:eastAsia="en-US"/>
        </w:rPr>
        <w:t xml:space="preserve">г </w:t>
      </w:r>
      <w:r w:rsidR="00D055A6">
        <w:rPr>
          <w:rFonts w:ascii="Arial" w:eastAsiaTheme="minorHAnsi" w:hAnsi="Arial" w:cs="Arial"/>
          <w:lang w:eastAsia="en-US"/>
        </w:rPr>
        <w:t>№</w:t>
      </w:r>
      <w:r>
        <w:rPr>
          <w:rFonts w:ascii="Arial" w:eastAsiaTheme="minorHAnsi" w:hAnsi="Arial" w:cs="Arial"/>
          <w:lang w:eastAsia="en-US"/>
        </w:rPr>
        <w:t xml:space="preserve"> 6</w:t>
      </w:r>
    </w:p>
    <w:p w:rsidR="00367EC3" w:rsidRPr="003F7EC4" w:rsidRDefault="00367EC3" w:rsidP="00D055A6">
      <w:pPr>
        <w:jc w:val="center"/>
        <w:rPr>
          <w:rFonts w:ascii="Arial" w:hAnsi="Arial" w:cs="Arial"/>
        </w:rPr>
      </w:pPr>
    </w:p>
    <w:p w:rsidR="00367EC3" w:rsidRPr="003F7EC4" w:rsidRDefault="00DF7CFF" w:rsidP="00D055A6">
      <w:pPr>
        <w:jc w:val="center"/>
        <w:rPr>
          <w:rFonts w:ascii="Arial" w:hAnsi="Arial" w:cs="Arial"/>
        </w:rPr>
      </w:pPr>
      <w:r w:rsidRPr="003F7EC4">
        <w:rPr>
          <w:rFonts w:ascii="Arial" w:hAnsi="Arial" w:cs="Arial"/>
        </w:rPr>
        <w:t>«</w:t>
      </w:r>
      <w:r w:rsidR="00367EC3" w:rsidRPr="003F7EC4">
        <w:rPr>
          <w:rFonts w:ascii="Arial" w:hAnsi="Arial" w:cs="Arial"/>
        </w:rPr>
        <w:t>Пояснительная записка</w:t>
      </w:r>
    </w:p>
    <w:p w:rsidR="00367EC3" w:rsidRPr="003F7EC4" w:rsidRDefault="00367EC3" w:rsidP="00D055A6">
      <w:pPr>
        <w:jc w:val="center"/>
        <w:rPr>
          <w:rFonts w:ascii="Arial" w:hAnsi="Arial" w:cs="Arial"/>
        </w:rPr>
      </w:pPr>
      <w:r w:rsidRPr="003F7EC4">
        <w:rPr>
          <w:rFonts w:ascii="Arial" w:hAnsi="Arial" w:cs="Arial"/>
        </w:rPr>
        <w:t>к схеме  теплоснабжения с.</w:t>
      </w:r>
      <w:r w:rsidR="00DF7CFF" w:rsidRPr="003F7EC4">
        <w:rPr>
          <w:rFonts w:ascii="Arial" w:hAnsi="Arial" w:cs="Arial"/>
        </w:rPr>
        <w:t xml:space="preserve"> </w:t>
      </w:r>
      <w:proofErr w:type="spellStart"/>
      <w:r w:rsidRPr="003F7EC4">
        <w:rPr>
          <w:rFonts w:ascii="Arial" w:hAnsi="Arial" w:cs="Arial"/>
        </w:rPr>
        <w:t>Беляйково</w:t>
      </w:r>
      <w:proofErr w:type="spellEnd"/>
      <w:r w:rsidRPr="003F7EC4">
        <w:rPr>
          <w:rFonts w:ascii="Arial" w:hAnsi="Arial" w:cs="Arial"/>
        </w:rPr>
        <w:t xml:space="preserve">  </w:t>
      </w:r>
      <w:proofErr w:type="spellStart"/>
      <w:r w:rsidRPr="003F7EC4">
        <w:rPr>
          <w:rFonts w:ascii="Arial" w:hAnsi="Arial" w:cs="Arial"/>
        </w:rPr>
        <w:t>Вачского</w:t>
      </w:r>
      <w:proofErr w:type="spellEnd"/>
      <w:r w:rsidRPr="003F7EC4">
        <w:rPr>
          <w:rFonts w:ascii="Arial" w:hAnsi="Arial" w:cs="Arial"/>
        </w:rPr>
        <w:t xml:space="preserve"> района</w:t>
      </w:r>
    </w:p>
    <w:p w:rsidR="00367EC3" w:rsidRPr="003F7EC4" w:rsidRDefault="00367EC3" w:rsidP="00D055A6">
      <w:pPr>
        <w:jc w:val="center"/>
        <w:rPr>
          <w:rFonts w:ascii="Arial" w:hAnsi="Arial" w:cs="Arial"/>
        </w:rPr>
      </w:pPr>
      <w:r w:rsidRPr="003F7EC4">
        <w:rPr>
          <w:rFonts w:ascii="Arial" w:hAnsi="Arial" w:cs="Arial"/>
        </w:rPr>
        <w:t>Нижегородской области.</w:t>
      </w:r>
    </w:p>
    <w:p w:rsidR="00367EC3" w:rsidRPr="003F7EC4" w:rsidRDefault="00367EC3" w:rsidP="003F7EC4">
      <w:pPr>
        <w:jc w:val="both"/>
        <w:rPr>
          <w:rFonts w:ascii="Arial" w:hAnsi="Arial" w:cs="Arial"/>
        </w:rPr>
      </w:pPr>
    </w:p>
    <w:p w:rsidR="00367EC3" w:rsidRPr="003F7EC4" w:rsidRDefault="00367EC3" w:rsidP="003F7EC4">
      <w:pPr>
        <w:ind w:firstLine="708"/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 xml:space="preserve">Источником теплоснабжения с. </w:t>
      </w:r>
      <w:proofErr w:type="spellStart"/>
      <w:r w:rsidRPr="003F7EC4">
        <w:rPr>
          <w:rFonts w:ascii="Arial" w:hAnsi="Arial" w:cs="Arial"/>
        </w:rPr>
        <w:t>Беляйково</w:t>
      </w:r>
      <w:proofErr w:type="spellEnd"/>
      <w:r w:rsidRPr="003F7EC4">
        <w:rPr>
          <w:rFonts w:ascii="Arial" w:hAnsi="Arial" w:cs="Arial"/>
        </w:rPr>
        <w:t xml:space="preserve">  является газовая котельная, состоящая  из автоматизированной теплоцентрали ТМА-2,5. В теплоцентрали установлено два  автоматических водогрейных котла  КСВа-1,25Гн/М  «ВК-32К»  мощностью  по 1,25 МВт каждый. </w:t>
      </w:r>
      <w:proofErr w:type="gramStart"/>
      <w:r w:rsidRPr="003F7EC4">
        <w:rPr>
          <w:rFonts w:ascii="Arial" w:hAnsi="Arial" w:cs="Arial"/>
        </w:rPr>
        <w:t>Общая</w:t>
      </w:r>
      <w:proofErr w:type="gramEnd"/>
      <w:r w:rsidRPr="003F7EC4">
        <w:rPr>
          <w:rFonts w:ascii="Arial" w:hAnsi="Arial" w:cs="Arial"/>
        </w:rPr>
        <w:t xml:space="preserve">  </w:t>
      </w:r>
      <w:proofErr w:type="spellStart"/>
      <w:r w:rsidRPr="003F7EC4">
        <w:rPr>
          <w:rFonts w:ascii="Arial" w:hAnsi="Arial" w:cs="Arial"/>
        </w:rPr>
        <w:t>теплопроизводительность</w:t>
      </w:r>
      <w:proofErr w:type="spellEnd"/>
      <w:r w:rsidRPr="003F7EC4">
        <w:rPr>
          <w:rFonts w:ascii="Arial" w:hAnsi="Arial" w:cs="Arial"/>
        </w:rPr>
        <w:t xml:space="preserve"> </w:t>
      </w:r>
      <w:r w:rsidR="00DF7CFF" w:rsidRPr="003F7EC4">
        <w:rPr>
          <w:rFonts w:ascii="Arial" w:hAnsi="Arial" w:cs="Arial"/>
        </w:rPr>
        <w:t xml:space="preserve"> </w:t>
      </w:r>
      <w:r w:rsidRPr="003F7EC4">
        <w:rPr>
          <w:rFonts w:ascii="Arial" w:hAnsi="Arial" w:cs="Arial"/>
        </w:rPr>
        <w:t>2,5МВт.</w:t>
      </w:r>
    </w:p>
    <w:p w:rsidR="00367EC3" w:rsidRPr="003F7EC4" w:rsidRDefault="00367EC3" w:rsidP="003F7EC4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Подводящий  газопровод к котельной  высокого давления  0,6 МПа</w:t>
      </w:r>
    </w:p>
    <w:p w:rsidR="00367EC3" w:rsidRPr="003F7EC4" w:rsidRDefault="00367EC3" w:rsidP="003F7EC4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 xml:space="preserve">Присоединительное давление газа перед горелкой  </w:t>
      </w:r>
      <w:proofErr w:type="gramStart"/>
      <w:r w:rsidRPr="003F7EC4">
        <w:rPr>
          <w:rFonts w:ascii="Arial" w:hAnsi="Arial" w:cs="Arial"/>
        </w:rPr>
        <w:t>Р</w:t>
      </w:r>
      <w:proofErr w:type="gramEnd"/>
      <w:r w:rsidRPr="003F7EC4">
        <w:rPr>
          <w:rFonts w:ascii="Arial" w:hAnsi="Arial" w:cs="Arial"/>
        </w:rPr>
        <w:t>=22,0 кПа.</w:t>
      </w:r>
    </w:p>
    <w:p w:rsidR="00367EC3" w:rsidRPr="003F7EC4" w:rsidRDefault="00367EC3" w:rsidP="003F7EC4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Максимальный расход газа  на теплоцентраль ТМА-2,5 – 287,6 м</w:t>
      </w:r>
      <w:r w:rsidRPr="003F7EC4">
        <w:rPr>
          <w:rFonts w:ascii="Arial" w:hAnsi="Arial" w:cs="Arial"/>
          <w:vertAlign w:val="superscript"/>
        </w:rPr>
        <w:t>3</w:t>
      </w:r>
      <w:r w:rsidRPr="003F7EC4">
        <w:rPr>
          <w:rFonts w:ascii="Arial" w:hAnsi="Arial" w:cs="Arial"/>
        </w:rPr>
        <w:t xml:space="preserve"> /ч,  минимальный – 80,8м</w:t>
      </w:r>
      <w:r w:rsidRPr="003F7EC4">
        <w:rPr>
          <w:rFonts w:ascii="Arial" w:hAnsi="Arial" w:cs="Arial"/>
          <w:vertAlign w:val="superscript"/>
        </w:rPr>
        <w:t>3</w:t>
      </w:r>
      <w:r w:rsidRPr="003F7EC4">
        <w:rPr>
          <w:rFonts w:ascii="Arial" w:hAnsi="Arial" w:cs="Arial"/>
        </w:rPr>
        <w:t>/ч.</w:t>
      </w:r>
    </w:p>
    <w:p w:rsidR="00367EC3" w:rsidRPr="003F7EC4" w:rsidRDefault="00367EC3" w:rsidP="003F7EC4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Нагрузки на теплоцентраль и соответствующие им расходы газа представлены в таблице</w:t>
      </w:r>
      <w:r w:rsidR="00DF7CFF" w:rsidRPr="003F7EC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67EC3" w:rsidRPr="003F7EC4" w:rsidTr="00F265B6"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Периоды</w:t>
            </w:r>
          </w:p>
        </w:tc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Сезонная нагрузка, МВт</w:t>
            </w:r>
          </w:p>
        </w:tc>
        <w:tc>
          <w:tcPr>
            <w:tcW w:w="3191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Расход газа, м</w:t>
            </w:r>
            <w:r w:rsidRPr="003F7EC4">
              <w:rPr>
                <w:rFonts w:ascii="Arial" w:hAnsi="Arial" w:cs="Arial"/>
                <w:vertAlign w:val="superscript"/>
              </w:rPr>
              <w:t xml:space="preserve">3 </w:t>
            </w:r>
            <w:r w:rsidRPr="003F7EC4">
              <w:rPr>
                <w:rFonts w:ascii="Arial" w:hAnsi="Arial" w:cs="Arial"/>
              </w:rPr>
              <w:t>/ч</w:t>
            </w:r>
          </w:p>
        </w:tc>
      </w:tr>
      <w:tr w:rsidR="00367EC3" w:rsidRPr="003F7EC4" w:rsidTr="00F265B6"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Зимний</w:t>
            </w:r>
          </w:p>
        </w:tc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0,686</w:t>
            </w:r>
          </w:p>
        </w:tc>
        <w:tc>
          <w:tcPr>
            <w:tcW w:w="3191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292,0</w:t>
            </w:r>
          </w:p>
        </w:tc>
      </w:tr>
      <w:tr w:rsidR="00367EC3" w:rsidRPr="003F7EC4" w:rsidTr="00F265B6"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Переходный (при  t =+8 </w:t>
            </w:r>
            <w:r w:rsidRPr="003F7EC4">
              <w:rPr>
                <w:rFonts w:ascii="Arial" w:hAnsi="Arial" w:cs="Arial"/>
                <w:vertAlign w:val="superscript"/>
              </w:rPr>
              <w:t xml:space="preserve">0 </w:t>
            </w:r>
            <w:r w:rsidRPr="003F7EC4">
              <w:rPr>
                <w:rFonts w:ascii="Arial" w:hAnsi="Arial" w:cs="Arial"/>
              </w:rPr>
              <w:t>С)</w:t>
            </w:r>
          </w:p>
        </w:tc>
        <w:tc>
          <w:tcPr>
            <w:tcW w:w="3190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7EC3" w:rsidRPr="003F7EC4" w:rsidRDefault="00367EC3" w:rsidP="003F7EC4">
      <w:pPr>
        <w:jc w:val="both"/>
        <w:rPr>
          <w:rFonts w:ascii="Arial" w:hAnsi="Arial" w:cs="Arial"/>
        </w:rPr>
      </w:pPr>
    </w:p>
    <w:p w:rsidR="00367EC3" w:rsidRPr="003F7EC4" w:rsidRDefault="00367EC3" w:rsidP="003F7EC4">
      <w:pPr>
        <w:ind w:firstLine="708"/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Основной источник электроснабжение котельной –</w:t>
      </w:r>
      <w:r w:rsidR="00130980" w:rsidRPr="003F7EC4">
        <w:rPr>
          <w:rFonts w:ascii="Arial" w:hAnsi="Arial" w:cs="Arial"/>
        </w:rPr>
        <w:t xml:space="preserve"> </w:t>
      </w:r>
      <w:r w:rsidRPr="003F7EC4">
        <w:rPr>
          <w:rFonts w:ascii="Arial" w:hAnsi="Arial" w:cs="Arial"/>
        </w:rPr>
        <w:t>ТП, аварийное электроснабжение газовой котельной отсутствует.</w:t>
      </w:r>
    </w:p>
    <w:p w:rsidR="00367EC3" w:rsidRPr="003F7EC4" w:rsidRDefault="00367EC3" w:rsidP="003F7EC4">
      <w:pPr>
        <w:jc w:val="both"/>
        <w:rPr>
          <w:rFonts w:ascii="Arial" w:hAnsi="Arial" w:cs="Arial"/>
        </w:rPr>
      </w:pPr>
      <w:proofErr w:type="spellStart"/>
      <w:r w:rsidRPr="003F7EC4">
        <w:rPr>
          <w:rFonts w:ascii="Arial" w:hAnsi="Arial" w:cs="Arial"/>
        </w:rPr>
        <w:t>Химводоподготовка</w:t>
      </w:r>
      <w:proofErr w:type="spellEnd"/>
      <w:r w:rsidRPr="003F7EC4">
        <w:rPr>
          <w:rFonts w:ascii="Arial" w:hAnsi="Arial" w:cs="Arial"/>
        </w:rPr>
        <w:t xml:space="preserve"> отсутствует.</w:t>
      </w:r>
    </w:p>
    <w:p w:rsidR="00367EC3" w:rsidRPr="003F7EC4" w:rsidRDefault="00367EC3" w:rsidP="003F7EC4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Тепловая сеть выполнена стальными трубами  диаметром от 133</w:t>
      </w:r>
      <w:r w:rsidR="00DF7CFF" w:rsidRPr="003F7EC4">
        <w:rPr>
          <w:rFonts w:ascii="Arial" w:hAnsi="Arial" w:cs="Arial"/>
        </w:rPr>
        <w:t xml:space="preserve"> </w:t>
      </w:r>
      <w:r w:rsidRPr="003F7EC4">
        <w:rPr>
          <w:rFonts w:ascii="Arial" w:hAnsi="Arial" w:cs="Arial"/>
        </w:rPr>
        <w:t xml:space="preserve">мм до </w:t>
      </w:r>
      <w:r w:rsidR="00DF7CFF" w:rsidRPr="003F7EC4">
        <w:rPr>
          <w:rFonts w:ascii="Arial" w:hAnsi="Arial" w:cs="Arial"/>
        </w:rPr>
        <w:t>25</w:t>
      </w:r>
      <w:r w:rsidRPr="003F7EC4">
        <w:rPr>
          <w:rFonts w:ascii="Arial" w:hAnsi="Arial" w:cs="Arial"/>
        </w:rPr>
        <w:t xml:space="preserve"> мм. Протяженность  тепловой сети  1,386 км в двухтрубном исполнении. Обеспечение давления в тепловой сети осуществляется при помощи  двух насосов марки  Х80-65-160 и  одного насоса марки </w:t>
      </w:r>
      <w:proofErr w:type="gramStart"/>
      <w:r w:rsidRPr="003F7EC4">
        <w:rPr>
          <w:rFonts w:ascii="Arial" w:hAnsi="Arial" w:cs="Arial"/>
        </w:rPr>
        <w:t>КМ</w:t>
      </w:r>
      <w:proofErr w:type="gramEnd"/>
      <w:r w:rsidRPr="003F7EC4">
        <w:rPr>
          <w:rFonts w:ascii="Arial" w:hAnsi="Arial" w:cs="Arial"/>
        </w:rPr>
        <w:t xml:space="preserve"> 50-32-125.</w:t>
      </w:r>
    </w:p>
    <w:p w:rsidR="00DF7CFF" w:rsidRPr="003F7EC4" w:rsidRDefault="00367EC3" w:rsidP="003F7EC4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Потребителями тепловой энергии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№</w:t>
            </w:r>
          </w:p>
        </w:tc>
        <w:tc>
          <w:tcPr>
            <w:tcW w:w="3957" w:type="dxa"/>
          </w:tcPr>
          <w:p w:rsidR="00367EC3" w:rsidRPr="003F7EC4" w:rsidRDefault="00DF7CFF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Наименование потребителей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Нагрузка,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МВт</w:t>
            </w:r>
          </w:p>
        </w:tc>
        <w:tc>
          <w:tcPr>
            <w:tcW w:w="2393" w:type="dxa"/>
          </w:tcPr>
          <w:p w:rsidR="00367EC3" w:rsidRPr="003F7EC4" w:rsidRDefault="00DF7CFF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Доля потребления </w:t>
            </w:r>
            <w:r w:rsidR="00367EC3" w:rsidRPr="003F7EC4">
              <w:rPr>
                <w:rFonts w:ascii="Arial" w:hAnsi="Arial" w:cs="Arial"/>
              </w:rPr>
              <w:t>ЦО</w:t>
            </w:r>
            <w:r w:rsidRPr="003F7EC4">
              <w:rPr>
                <w:rFonts w:ascii="Arial" w:hAnsi="Arial" w:cs="Arial"/>
              </w:rPr>
              <w:t>, %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22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spellEnd"/>
            <w:r w:rsidRPr="003F7EC4">
              <w:rPr>
                <w:rFonts w:ascii="Arial" w:hAnsi="Arial" w:cs="Arial"/>
              </w:rPr>
              <w:t xml:space="preserve"> дом ул.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proofErr w:type="gramStart"/>
            <w:r w:rsidRPr="003F7EC4">
              <w:rPr>
                <w:rFonts w:ascii="Arial" w:hAnsi="Arial" w:cs="Arial"/>
              </w:rPr>
              <w:t>Молодежная</w:t>
            </w:r>
            <w:proofErr w:type="gramEnd"/>
            <w:r w:rsidRPr="003F7EC4">
              <w:rPr>
                <w:rFonts w:ascii="Arial" w:hAnsi="Arial" w:cs="Arial"/>
              </w:rPr>
              <w:t>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1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0,116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64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2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4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spellEnd"/>
            <w:r w:rsidRPr="003F7EC4">
              <w:rPr>
                <w:rFonts w:ascii="Arial" w:hAnsi="Arial" w:cs="Arial"/>
              </w:rPr>
              <w:t xml:space="preserve"> дом ул.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proofErr w:type="gramStart"/>
            <w:r w:rsidRPr="003F7EC4">
              <w:rPr>
                <w:rFonts w:ascii="Arial" w:hAnsi="Arial" w:cs="Arial"/>
              </w:rPr>
              <w:t>Молодежная</w:t>
            </w:r>
            <w:proofErr w:type="gramEnd"/>
            <w:r w:rsidRPr="003F7EC4">
              <w:rPr>
                <w:rFonts w:ascii="Arial" w:hAnsi="Arial" w:cs="Arial"/>
              </w:rPr>
              <w:t>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1А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0,030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3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22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spellEnd"/>
            <w:r w:rsidRPr="003F7EC4">
              <w:rPr>
                <w:rFonts w:ascii="Arial" w:hAnsi="Arial" w:cs="Arial"/>
              </w:rPr>
              <w:t xml:space="preserve"> дом ул.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proofErr w:type="gramStart"/>
            <w:r w:rsidRPr="003F7EC4">
              <w:rPr>
                <w:rFonts w:ascii="Arial" w:hAnsi="Arial" w:cs="Arial"/>
              </w:rPr>
              <w:t>Молодежная</w:t>
            </w:r>
            <w:proofErr w:type="gramEnd"/>
            <w:r w:rsidRPr="003F7EC4">
              <w:rPr>
                <w:rFonts w:ascii="Arial" w:hAnsi="Arial" w:cs="Arial"/>
              </w:rPr>
              <w:t>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2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0,116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45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4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18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spellEnd"/>
            <w:r w:rsidRPr="003F7EC4">
              <w:rPr>
                <w:rFonts w:ascii="Arial" w:hAnsi="Arial" w:cs="Arial"/>
              </w:rPr>
              <w:t xml:space="preserve"> дом ул.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proofErr w:type="gramStart"/>
            <w:r w:rsidRPr="003F7EC4">
              <w:rPr>
                <w:rFonts w:ascii="Arial" w:hAnsi="Arial" w:cs="Arial"/>
              </w:rPr>
              <w:t>Молодежная</w:t>
            </w:r>
            <w:proofErr w:type="gramEnd"/>
            <w:r w:rsidRPr="003F7EC4">
              <w:rPr>
                <w:rFonts w:ascii="Arial" w:hAnsi="Arial" w:cs="Arial"/>
              </w:rPr>
              <w:t>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3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0,121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28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5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5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spellEnd"/>
            <w:r w:rsidRPr="003F7EC4">
              <w:rPr>
                <w:rFonts w:ascii="Arial" w:hAnsi="Arial" w:cs="Arial"/>
              </w:rPr>
              <w:t xml:space="preserve"> дом ул.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proofErr w:type="gramStart"/>
            <w:r w:rsidRPr="003F7EC4">
              <w:rPr>
                <w:rFonts w:ascii="Arial" w:hAnsi="Arial" w:cs="Arial"/>
              </w:rPr>
              <w:t>Молодежная</w:t>
            </w:r>
            <w:proofErr w:type="gramEnd"/>
            <w:r w:rsidRPr="003F7EC4">
              <w:rPr>
                <w:rFonts w:ascii="Arial" w:hAnsi="Arial" w:cs="Arial"/>
              </w:rPr>
              <w:t>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5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0,030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6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2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spellEnd"/>
            <w:r w:rsidRPr="003F7EC4">
              <w:rPr>
                <w:rFonts w:ascii="Arial" w:hAnsi="Arial" w:cs="Arial"/>
              </w:rPr>
              <w:t xml:space="preserve"> дом ул.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proofErr w:type="gramStart"/>
            <w:r w:rsidRPr="003F7EC4">
              <w:rPr>
                <w:rFonts w:ascii="Arial" w:hAnsi="Arial" w:cs="Arial"/>
              </w:rPr>
              <w:t>Молодежная</w:t>
            </w:r>
            <w:proofErr w:type="gramEnd"/>
            <w:r w:rsidRPr="003F7EC4">
              <w:rPr>
                <w:rFonts w:ascii="Arial" w:hAnsi="Arial" w:cs="Arial"/>
              </w:rPr>
              <w:t>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6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0,020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50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7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2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 Молодежная,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7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0,021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50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8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1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gramStart"/>
            <w:r w:rsidRPr="003F7EC4">
              <w:rPr>
                <w:rFonts w:ascii="Arial" w:hAnsi="Arial" w:cs="Arial"/>
              </w:rPr>
              <w:t>.д</w:t>
            </w:r>
            <w:proofErr w:type="gramEnd"/>
            <w:r w:rsidRPr="003F7EC4">
              <w:rPr>
                <w:rFonts w:ascii="Arial" w:hAnsi="Arial" w:cs="Arial"/>
              </w:rPr>
              <w:t>ом</w:t>
            </w:r>
            <w:proofErr w:type="spellEnd"/>
            <w:r w:rsidRPr="003F7EC4">
              <w:rPr>
                <w:rFonts w:ascii="Arial" w:hAnsi="Arial" w:cs="Arial"/>
              </w:rPr>
              <w:t xml:space="preserve"> ул.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Заводская,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1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0,001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9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8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spellEnd"/>
            <w:r w:rsidRPr="003F7EC4">
              <w:rPr>
                <w:rFonts w:ascii="Arial" w:hAnsi="Arial" w:cs="Arial"/>
              </w:rPr>
              <w:t xml:space="preserve"> дом ул.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proofErr w:type="gramStart"/>
            <w:r w:rsidRPr="003F7EC4">
              <w:rPr>
                <w:rFonts w:ascii="Arial" w:hAnsi="Arial" w:cs="Arial"/>
              </w:rPr>
              <w:t>Заводская</w:t>
            </w:r>
            <w:proofErr w:type="gramEnd"/>
            <w:r w:rsidRPr="003F7EC4">
              <w:rPr>
                <w:rFonts w:ascii="Arial" w:hAnsi="Arial" w:cs="Arial"/>
              </w:rPr>
              <w:t>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2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0,046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88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2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spellEnd"/>
            <w:r w:rsidRPr="003F7EC4">
              <w:rPr>
                <w:rFonts w:ascii="Arial" w:hAnsi="Arial" w:cs="Arial"/>
              </w:rPr>
              <w:t xml:space="preserve"> дом ул.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proofErr w:type="gramStart"/>
            <w:r w:rsidRPr="003F7EC4">
              <w:rPr>
                <w:rFonts w:ascii="Arial" w:hAnsi="Arial" w:cs="Arial"/>
              </w:rPr>
              <w:t>Заводская</w:t>
            </w:r>
            <w:proofErr w:type="gramEnd"/>
            <w:r w:rsidRPr="003F7EC4">
              <w:rPr>
                <w:rFonts w:ascii="Arial" w:hAnsi="Arial" w:cs="Arial"/>
              </w:rPr>
              <w:t>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5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0,012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50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11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 xml:space="preserve">3 </w:t>
            </w:r>
            <w:proofErr w:type="spellStart"/>
            <w:r w:rsidRPr="003F7EC4">
              <w:rPr>
                <w:rFonts w:ascii="Arial" w:hAnsi="Arial" w:cs="Arial"/>
              </w:rPr>
              <w:t>кв</w:t>
            </w:r>
            <w:proofErr w:type="spellEnd"/>
            <w:r w:rsidRPr="003F7EC4">
              <w:rPr>
                <w:rFonts w:ascii="Arial" w:hAnsi="Arial" w:cs="Arial"/>
              </w:rPr>
              <w:t xml:space="preserve"> дом ул.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proofErr w:type="gramStart"/>
            <w:r w:rsidRPr="003F7EC4">
              <w:rPr>
                <w:rFonts w:ascii="Arial" w:hAnsi="Arial" w:cs="Arial"/>
              </w:rPr>
              <w:t>Заводская</w:t>
            </w:r>
            <w:proofErr w:type="gramEnd"/>
            <w:r w:rsidRPr="003F7EC4">
              <w:rPr>
                <w:rFonts w:ascii="Arial" w:hAnsi="Arial" w:cs="Arial"/>
              </w:rPr>
              <w:t>,</w:t>
            </w:r>
            <w:r w:rsidR="00DF7CFF" w:rsidRPr="003F7EC4">
              <w:rPr>
                <w:rFonts w:ascii="Arial" w:hAnsi="Arial" w:cs="Arial"/>
              </w:rPr>
              <w:t xml:space="preserve"> </w:t>
            </w:r>
            <w:r w:rsidRPr="003F7EC4">
              <w:rPr>
                <w:rFonts w:ascii="Arial" w:hAnsi="Arial" w:cs="Arial"/>
              </w:rPr>
              <w:t>9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0,022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67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13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ФГУП «Почта России».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0,005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14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Производственный цех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0,142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  <w:tr w:rsidR="00367EC3" w:rsidRPr="003F7EC4" w:rsidTr="00F265B6">
        <w:tc>
          <w:tcPr>
            <w:tcW w:w="828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15</w:t>
            </w:r>
          </w:p>
        </w:tc>
        <w:tc>
          <w:tcPr>
            <w:tcW w:w="3957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Магазин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0,004</w:t>
            </w:r>
          </w:p>
        </w:tc>
        <w:tc>
          <w:tcPr>
            <w:tcW w:w="2393" w:type="dxa"/>
          </w:tcPr>
          <w:p w:rsidR="00367EC3" w:rsidRPr="003F7EC4" w:rsidRDefault="00367EC3" w:rsidP="00D055A6">
            <w:pPr>
              <w:jc w:val="center"/>
              <w:rPr>
                <w:rFonts w:ascii="Arial" w:hAnsi="Arial" w:cs="Arial"/>
              </w:rPr>
            </w:pPr>
            <w:r w:rsidRPr="003F7EC4">
              <w:rPr>
                <w:rFonts w:ascii="Arial" w:hAnsi="Arial" w:cs="Arial"/>
              </w:rPr>
              <w:t>100</w:t>
            </w:r>
          </w:p>
        </w:tc>
      </w:tr>
    </w:tbl>
    <w:p w:rsidR="00367EC3" w:rsidRPr="003F7EC4" w:rsidRDefault="00DF7CFF" w:rsidP="003F7EC4">
      <w:pPr>
        <w:jc w:val="both"/>
        <w:rPr>
          <w:rFonts w:ascii="Arial" w:hAnsi="Arial" w:cs="Arial"/>
        </w:rPr>
      </w:pPr>
      <w:r w:rsidRPr="003F7EC4">
        <w:rPr>
          <w:rFonts w:ascii="Arial" w:hAnsi="Arial" w:cs="Arial"/>
        </w:rPr>
        <w:t>».</w:t>
      </w:r>
    </w:p>
    <w:p w:rsidR="00AE1C18" w:rsidRPr="003F7EC4" w:rsidRDefault="00AE1C18" w:rsidP="003F7EC4">
      <w:pPr>
        <w:jc w:val="both"/>
        <w:rPr>
          <w:rFonts w:ascii="Arial" w:hAnsi="Arial" w:cs="Arial"/>
        </w:rPr>
      </w:pPr>
    </w:p>
    <w:sectPr w:rsidR="00AE1C18" w:rsidRPr="003F7EC4" w:rsidSect="00CD693F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2F"/>
    <w:rsid w:val="000F74BF"/>
    <w:rsid w:val="00130980"/>
    <w:rsid w:val="00150ABC"/>
    <w:rsid w:val="001702B4"/>
    <w:rsid w:val="001F2D07"/>
    <w:rsid w:val="0020367B"/>
    <w:rsid w:val="00210D56"/>
    <w:rsid w:val="002246DD"/>
    <w:rsid w:val="00265BDA"/>
    <w:rsid w:val="00293C72"/>
    <w:rsid w:val="00297DDE"/>
    <w:rsid w:val="002A66FE"/>
    <w:rsid w:val="002F2C26"/>
    <w:rsid w:val="00361860"/>
    <w:rsid w:val="00367EC3"/>
    <w:rsid w:val="00383D4E"/>
    <w:rsid w:val="003E74F4"/>
    <w:rsid w:val="003F7EC4"/>
    <w:rsid w:val="004229B3"/>
    <w:rsid w:val="004A1078"/>
    <w:rsid w:val="004E0FCC"/>
    <w:rsid w:val="004F3ED0"/>
    <w:rsid w:val="0051204E"/>
    <w:rsid w:val="00567AAE"/>
    <w:rsid w:val="005D4619"/>
    <w:rsid w:val="005E66F9"/>
    <w:rsid w:val="00600450"/>
    <w:rsid w:val="00671FE9"/>
    <w:rsid w:val="00674CE6"/>
    <w:rsid w:val="006967DA"/>
    <w:rsid w:val="006D05FE"/>
    <w:rsid w:val="006E7019"/>
    <w:rsid w:val="0072333F"/>
    <w:rsid w:val="00724CD7"/>
    <w:rsid w:val="007A0897"/>
    <w:rsid w:val="007D2988"/>
    <w:rsid w:val="007E1C53"/>
    <w:rsid w:val="007F7225"/>
    <w:rsid w:val="00810DC4"/>
    <w:rsid w:val="008465BA"/>
    <w:rsid w:val="008A5825"/>
    <w:rsid w:val="008B0477"/>
    <w:rsid w:val="008C3E2E"/>
    <w:rsid w:val="008C47D4"/>
    <w:rsid w:val="008C7C15"/>
    <w:rsid w:val="008D031F"/>
    <w:rsid w:val="009048FF"/>
    <w:rsid w:val="00982A81"/>
    <w:rsid w:val="00982C68"/>
    <w:rsid w:val="009B0595"/>
    <w:rsid w:val="009E381F"/>
    <w:rsid w:val="009F21CE"/>
    <w:rsid w:val="00A24FC3"/>
    <w:rsid w:val="00AB3BEB"/>
    <w:rsid w:val="00AD04E2"/>
    <w:rsid w:val="00AE1C18"/>
    <w:rsid w:val="00AE2982"/>
    <w:rsid w:val="00B26DF7"/>
    <w:rsid w:val="00B561E0"/>
    <w:rsid w:val="00C01910"/>
    <w:rsid w:val="00C25F87"/>
    <w:rsid w:val="00C83FFC"/>
    <w:rsid w:val="00C854A5"/>
    <w:rsid w:val="00C90CE3"/>
    <w:rsid w:val="00CD25EF"/>
    <w:rsid w:val="00CD693F"/>
    <w:rsid w:val="00D055A6"/>
    <w:rsid w:val="00D10AEA"/>
    <w:rsid w:val="00D20FE9"/>
    <w:rsid w:val="00D573FF"/>
    <w:rsid w:val="00DF4354"/>
    <w:rsid w:val="00DF7CFF"/>
    <w:rsid w:val="00E11EE8"/>
    <w:rsid w:val="00E370AF"/>
    <w:rsid w:val="00E612A7"/>
    <w:rsid w:val="00E61A2F"/>
    <w:rsid w:val="00E62735"/>
    <w:rsid w:val="00E932C4"/>
    <w:rsid w:val="00E97441"/>
    <w:rsid w:val="00EC5C6E"/>
    <w:rsid w:val="00EF0F94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A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A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А.С.</dc:creator>
  <cp:lastModifiedBy>спец1</cp:lastModifiedBy>
  <cp:revision>6</cp:revision>
  <cp:lastPrinted>2016-03-03T07:50:00Z</cp:lastPrinted>
  <dcterms:created xsi:type="dcterms:W3CDTF">2016-02-24T11:37:00Z</dcterms:created>
  <dcterms:modified xsi:type="dcterms:W3CDTF">2016-03-03T07:51:00Z</dcterms:modified>
</cp:coreProperties>
</file>